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4E0" w:rsidRDefault="00596C83">
      <w:r>
        <w:t xml:space="preserve">[Press release: German courses]</w:t>
      </w:r>
    </w:p>
    <w:p w:rsidR="00846450" w:rsidRDefault="003D275F" w:rsidP="00F60DD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Mayser supports integration by offering German courses</w:t>
      </w:r>
    </w:p>
    <w:p w:rsidR="00846450" w:rsidRPr="00846450" w:rsidRDefault="003D275F" w:rsidP="00F60DD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Better language skills facilitate cooperation and promote a sense of belonging</w:t>
      </w:r>
      <w:r>
        <w:rPr>
          <w:b/>
          <w:sz w:val="28"/>
          <w:szCs w:val="28"/>
        </w:rPr>
        <w:t xml:space="preserve"> </w:t>
      </w:r>
    </w:p>
    <w:p w:rsidR="00963446" w:rsidRDefault="003D275F" w:rsidP="00492AA1">
      <w:r>
        <w:t xml:space="preserve">At the company’s locations in Germany, Mayser, the specialist for safety technology, foam technology and moulding, employs people of 30 different nationalities – some of whom have only rudimentary knowledge of the German language.</w:t>
      </w:r>
      <w:r>
        <w:t xml:space="preserve"> </w:t>
      </w:r>
      <w:r>
        <w:t xml:space="preserve">To improve in-house communication and interaction with fellow employees, and to ensure work safety and high quality, Mayser is now offering a course in German at the location in Lindenberg.</w:t>
      </w:r>
      <w:r>
        <w:t xml:space="preserve"> </w:t>
      </w:r>
      <w:r>
        <w:t xml:space="preserve">Simultaneously, measures are being implemented to integrate the employees both within the company and outside.</w:t>
      </w:r>
      <w:r>
        <w:t xml:space="preserve"> </w:t>
      </w:r>
      <w:r>
        <w:t xml:space="preserve">Since February, 18 employees “go to school” twice a week for one-and-a-half hours in a 15-week course to learn the basics of the German language.</w:t>
      </w:r>
      <w:r>
        <w:t xml:space="preserve"> </w:t>
      </w:r>
      <w:r>
        <w:t xml:space="preserve">Since some employees already have rudimentary knowledge of the language and others do not, two levels are offered.</w:t>
      </w:r>
      <w:r>
        <w:t xml:space="preserve"> </w:t>
      </w:r>
      <w:r>
        <w:t xml:space="preserve">This will ensure an optimal learning environment.</w:t>
      </w:r>
      <w:r>
        <w:t xml:space="preserve"> </w:t>
      </w:r>
      <w:r>
        <w:t xml:space="preserve">The German course is financed entirely by Mayser and is therefore free of charge to the participants.</w:t>
      </w:r>
    </w:p>
    <w:p w:rsidR="006A57E8" w:rsidRPr="006A57E8" w:rsidRDefault="006A57E8" w:rsidP="00492AA1">
      <w:pPr>
        <w:rPr>
          <w:b/>
        </w:rPr>
      </w:pPr>
      <w:r>
        <w:rPr>
          <w:b/>
        </w:rPr>
        <w:t xml:space="preserve">High degree of personal initiative</w:t>
      </w:r>
    </w:p>
    <w:p w:rsidR="00963446" w:rsidRDefault="00883345" w:rsidP="00492AA1">
      <w:r>
        <w:t xml:space="preserve">The language program was initiated by the non-German-speaking employees themselves:</w:t>
      </w:r>
      <w:r>
        <w:t xml:space="preserve"> </w:t>
      </w:r>
      <w:r>
        <w:t xml:space="preserve">With the desire to improve their German skills, they approached their supervisors and the human relations staff to ask about available opportunities.</w:t>
      </w:r>
      <w:r>
        <w:t xml:space="preserve"> </w:t>
      </w:r>
      <w:r>
        <w:t xml:space="preserve">In response, Mayser decided to start an in-house course in partnership with a language institute in Wangen.</w:t>
      </w:r>
    </w:p>
    <w:p w:rsidR="00787DDB" w:rsidRPr="00787DDB" w:rsidRDefault="00787DDB" w:rsidP="00787DDB">
      <w:pPr>
        <w:rPr>
          <w:sz w:val="24"/>
          <w:szCs w:val="24"/>
          <w:rFonts w:ascii="Times New Roman" w:eastAsia="Times New Roman" w:hAnsi="Times New Roman" w:cs="Times New Roman"/>
        </w:rPr>
      </w:pPr>
      <w:r>
        <w:t xml:space="preserve">„</w:t>
      </w:r>
      <w:r>
        <w:rPr>
          <w:color w:val="000000"/>
          <w:rFonts w:ascii="Calibri" w:hAnsi="Calibri"/>
        </w:rPr>
        <w:t xml:space="preserve">Language is the most important thing when one comes to a new country”, according to Lifeng Geiger-Zhu, a Sales employee in Ulm.</w:t>
      </w:r>
      <w:r>
        <w:rPr>
          <w:color w:val="000000"/>
          <w:rFonts w:ascii="Calibri" w:hAnsi="Calibri"/>
        </w:rPr>
        <w:t xml:space="preserve"> </w:t>
      </w:r>
      <w:r>
        <w:rPr>
          <w:color w:val="000000"/>
          <w:rFonts w:ascii="Calibri" w:hAnsi="Calibri"/>
        </w:rPr>
        <w:t xml:space="preserve">She came to Germany from China just a few years ago and is therefore very familiar with the challenges presented by a new environment and a new language.</w:t>
      </w:r>
      <w:r>
        <w:rPr>
          <w:color w:val="000000"/>
          <w:rFonts w:ascii="Calibri" w:hAnsi="Calibri"/>
        </w:rPr>
        <w:t xml:space="preserve"> </w:t>
      </w:r>
    </w:p>
    <w:p w:rsidR="00492AA1" w:rsidRDefault="00374822" w:rsidP="00F60DD4">
      <w:r>
        <w:t xml:space="preserve">The students are very happy about the language course and willing to learn, and – as the instructors confirm – they enjoy the German language, which is not always easy.</w:t>
      </w:r>
      <w:r>
        <w:t xml:space="preserve"> </w:t>
      </w:r>
      <w:r>
        <w:t xml:space="preserve">In view of the positive experiences, German courses will become a permanent part of the company’s training program in the future.</w:t>
      </w:r>
    </w:p>
    <w:sectPr w:rsidR="00492A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5E09"/>
    <w:multiLevelType w:val="hybridMultilevel"/>
    <w:tmpl w:val="DD907DA2"/>
    <w:lvl w:ilvl="0" w:tplc="A176D0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D6D03"/>
    <w:multiLevelType w:val="hybridMultilevel"/>
    <w:tmpl w:val="935CC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33B"/>
    <w:rsid w:val="00005A0A"/>
    <w:rsid w:val="00007623"/>
    <w:rsid w:val="00034DD2"/>
    <w:rsid w:val="00041A20"/>
    <w:rsid w:val="00064BC8"/>
    <w:rsid w:val="000B6435"/>
    <w:rsid w:val="000E07F9"/>
    <w:rsid w:val="000E43B6"/>
    <w:rsid w:val="00101AB5"/>
    <w:rsid w:val="00121B08"/>
    <w:rsid w:val="001446C8"/>
    <w:rsid w:val="00171281"/>
    <w:rsid w:val="001A0251"/>
    <w:rsid w:val="001A0B71"/>
    <w:rsid w:val="001B7496"/>
    <w:rsid w:val="001C08A1"/>
    <w:rsid w:val="00202FDC"/>
    <w:rsid w:val="00205BCC"/>
    <w:rsid w:val="00214AEB"/>
    <w:rsid w:val="00246BF9"/>
    <w:rsid w:val="002574E0"/>
    <w:rsid w:val="00262CC5"/>
    <w:rsid w:val="00264F70"/>
    <w:rsid w:val="00267241"/>
    <w:rsid w:val="002A1C2B"/>
    <w:rsid w:val="002B17C2"/>
    <w:rsid w:val="002C4E6F"/>
    <w:rsid w:val="002E0476"/>
    <w:rsid w:val="002F0EBE"/>
    <w:rsid w:val="0032440F"/>
    <w:rsid w:val="00324A52"/>
    <w:rsid w:val="0033245E"/>
    <w:rsid w:val="00353052"/>
    <w:rsid w:val="00355956"/>
    <w:rsid w:val="003600EC"/>
    <w:rsid w:val="00374822"/>
    <w:rsid w:val="003756E3"/>
    <w:rsid w:val="003D275F"/>
    <w:rsid w:val="003F20B2"/>
    <w:rsid w:val="00402C59"/>
    <w:rsid w:val="0042060C"/>
    <w:rsid w:val="004562E1"/>
    <w:rsid w:val="004669FE"/>
    <w:rsid w:val="00473850"/>
    <w:rsid w:val="00477BDE"/>
    <w:rsid w:val="00492AA1"/>
    <w:rsid w:val="00497638"/>
    <w:rsid w:val="004B107E"/>
    <w:rsid w:val="004B1CF2"/>
    <w:rsid w:val="004C4EE6"/>
    <w:rsid w:val="00532F64"/>
    <w:rsid w:val="0057088F"/>
    <w:rsid w:val="00575604"/>
    <w:rsid w:val="00592BB6"/>
    <w:rsid w:val="00596C83"/>
    <w:rsid w:val="005B1C14"/>
    <w:rsid w:val="005D02D7"/>
    <w:rsid w:val="005F3CD5"/>
    <w:rsid w:val="006054B6"/>
    <w:rsid w:val="00607AE2"/>
    <w:rsid w:val="0065011A"/>
    <w:rsid w:val="006629C4"/>
    <w:rsid w:val="006678CA"/>
    <w:rsid w:val="006756CD"/>
    <w:rsid w:val="00691D0B"/>
    <w:rsid w:val="006A016B"/>
    <w:rsid w:val="006A57E8"/>
    <w:rsid w:val="006B2103"/>
    <w:rsid w:val="006C0A24"/>
    <w:rsid w:val="0071555D"/>
    <w:rsid w:val="00726F7F"/>
    <w:rsid w:val="007301A0"/>
    <w:rsid w:val="00767542"/>
    <w:rsid w:val="00777496"/>
    <w:rsid w:val="00787DDB"/>
    <w:rsid w:val="00795B81"/>
    <w:rsid w:val="007B4D2C"/>
    <w:rsid w:val="007C4E4D"/>
    <w:rsid w:val="007D6ECC"/>
    <w:rsid w:val="00823A56"/>
    <w:rsid w:val="00825F44"/>
    <w:rsid w:val="008360C7"/>
    <w:rsid w:val="008450A7"/>
    <w:rsid w:val="00846450"/>
    <w:rsid w:val="00855137"/>
    <w:rsid w:val="00883345"/>
    <w:rsid w:val="00891F7F"/>
    <w:rsid w:val="008A6FA1"/>
    <w:rsid w:val="00916625"/>
    <w:rsid w:val="009416B9"/>
    <w:rsid w:val="00963446"/>
    <w:rsid w:val="00977E10"/>
    <w:rsid w:val="009E6A8D"/>
    <w:rsid w:val="00A0250C"/>
    <w:rsid w:val="00A06AFC"/>
    <w:rsid w:val="00A1134B"/>
    <w:rsid w:val="00A14B62"/>
    <w:rsid w:val="00A57ABB"/>
    <w:rsid w:val="00AA16ED"/>
    <w:rsid w:val="00AB69C1"/>
    <w:rsid w:val="00B63DD1"/>
    <w:rsid w:val="00BA49E1"/>
    <w:rsid w:val="00BA70A7"/>
    <w:rsid w:val="00BB077B"/>
    <w:rsid w:val="00BD2F75"/>
    <w:rsid w:val="00BD5E5F"/>
    <w:rsid w:val="00BE1AB8"/>
    <w:rsid w:val="00C256AE"/>
    <w:rsid w:val="00C2720E"/>
    <w:rsid w:val="00C44E6A"/>
    <w:rsid w:val="00C56945"/>
    <w:rsid w:val="00C63DC8"/>
    <w:rsid w:val="00C66C54"/>
    <w:rsid w:val="00C73308"/>
    <w:rsid w:val="00C8459A"/>
    <w:rsid w:val="00CC21AC"/>
    <w:rsid w:val="00CC6AF7"/>
    <w:rsid w:val="00CD59B9"/>
    <w:rsid w:val="00CD6D4A"/>
    <w:rsid w:val="00CE1E69"/>
    <w:rsid w:val="00CF14DF"/>
    <w:rsid w:val="00D15548"/>
    <w:rsid w:val="00D8132A"/>
    <w:rsid w:val="00D83F5E"/>
    <w:rsid w:val="00DA75A1"/>
    <w:rsid w:val="00DB30B0"/>
    <w:rsid w:val="00DB3970"/>
    <w:rsid w:val="00DC0249"/>
    <w:rsid w:val="00DD2E94"/>
    <w:rsid w:val="00DD3381"/>
    <w:rsid w:val="00DD53E1"/>
    <w:rsid w:val="00DF7CD3"/>
    <w:rsid w:val="00E137FA"/>
    <w:rsid w:val="00E370D7"/>
    <w:rsid w:val="00E50F52"/>
    <w:rsid w:val="00E55FF6"/>
    <w:rsid w:val="00E8180F"/>
    <w:rsid w:val="00E9012B"/>
    <w:rsid w:val="00E9055A"/>
    <w:rsid w:val="00EB7ED8"/>
    <w:rsid w:val="00EE642D"/>
    <w:rsid w:val="00F224C4"/>
    <w:rsid w:val="00F241B9"/>
    <w:rsid w:val="00F3733B"/>
    <w:rsid w:val="00F531DF"/>
    <w:rsid w:val="00F567C6"/>
    <w:rsid w:val="00F60DD4"/>
    <w:rsid w:val="00F83964"/>
    <w:rsid w:val="00F87208"/>
    <w:rsid w:val="00FA70D5"/>
    <w:rsid w:val="00FB2784"/>
    <w:rsid w:val="00FD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9279"/>
  <w15:docId w15:val="{96FE3547-7493-4C43-88E0-D327BF02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3756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56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56E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6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6E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56E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3245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CE1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9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Leßmann</dc:creator>
  <cp:lastModifiedBy>Braun, Alexandra</cp:lastModifiedBy>
  <cp:revision>3</cp:revision>
  <cp:lastPrinted>2019-03-27T09:57:00Z</cp:lastPrinted>
  <dcterms:created xsi:type="dcterms:W3CDTF">2019-05-29T11:48:00Z</dcterms:created>
  <dcterms:modified xsi:type="dcterms:W3CDTF">2019-06-06T04:51:00Z</dcterms:modified>
</cp:coreProperties>
</file>