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1E1" w:rsidRDefault="007E01E1" w:rsidP="00B36DD1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24"/>
          <w:szCs w:val="24"/>
        </w:rPr>
      </w:pPr>
    </w:p>
    <w:p w:rsidR="008E1DDB" w:rsidRDefault="009101BE" w:rsidP="00B36DD1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LogiMAT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2019</w:t>
      </w:r>
      <w:r w:rsidR="00365AF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F77B9" w:rsidRDefault="009101BE" w:rsidP="00B36DD1">
      <w:pPr>
        <w:pStyle w:val="Textkrper-Zeileneinzug"/>
        <w:spacing w:line="360" w:lineRule="auto"/>
        <w:ind w:right="-286"/>
        <w:outlineLvl w:val="0"/>
        <w:rPr>
          <w:rFonts w:ascii="Arial" w:hAnsi="Arial" w:cs="Arial"/>
          <w:b/>
          <w:bCs/>
          <w:sz w:val="31"/>
          <w:szCs w:val="31"/>
        </w:rPr>
      </w:pPr>
      <w:r w:rsidRPr="007D6288">
        <w:rPr>
          <w:b/>
          <w:sz w:val="28"/>
          <w:szCs w:val="28"/>
        </w:rPr>
        <w:t xml:space="preserve">Mayser stellt </w:t>
      </w:r>
      <w:r>
        <w:rPr>
          <w:b/>
          <w:sz w:val="28"/>
          <w:szCs w:val="28"/>
        </w:rPr>
        <w:t>neueste Entwicklung</w:t>
      </w:r>
      <w:r w:rsidR="00FF12BD">
        <w:rPr>
          <w:b/>
          <w:sz w:val="28"/>
          <w:szCs w:val="28"/>
        </w:rPr>
        <w:t>en</w:t>
      </w:r>
      <w:r>
        <w:rPr>
          <w:b/>
          <w:sz w:val="28"/>
          <w:szCs w:val="28"/>
        </w:rPr>
        <w:t xml:space="preserve"> </w:t>
      </w:r>
      <w:r w:rsidR="00FF12BD">
        <w:rPr>
          <w:b/>
          <w:sz w:val="28"/>
          <w:szCs w:val="28"/>
        </w:rPr>
        <w:br/>
      </w:r>
      <w:r>
        <w:rPr>
          <w:b/>
          <w:sz w:val="28"/>
          <w:szCs w:val="28"/>
        </w:rPr>
        <w:t>bei Ultraschallsensoren vor</w:t>
      </w:r>
    </w:p>
    <w:p w:rsidR="009101BE" w:rsidRDefault="009101BE" w:rsidP="00B36DD1">
      <w:pPr>
        <w:pStyle w:val="Textkrper-Zeileneinzug"/>
        <w:spacing w:before="120" w:line="360" w:lineRule="auto"/>
        <w:ind w:right="-567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Auf der</w:t>
      </w:r>
      <w:r w:rsidRPr="009101BE">
        <w:rPr>
          <w:rFonts w:ascii="Arial" w:hAnsi="Arial" w:cs="Arial"/>
          <w:b/>
          <w:bCs/>
          <w:i/>
          <w:sz w:val="22"/>
          <w:szCs w:val="22"/>
        </w:rPr>
        <w:t xml:space="preserve"> Internationalen Fachmesse für Intralogistik-Lösungen und Prozessmanagement </w:t>
      </w:r>
      <w:r w:rsidR="00FF12BD">
        <w:rPr>
          <w:rFonts w:ascii="Arial" w:hAnsi="Arial" w:cs="Arial"/>
          <w:b/>
          <w:bCs/>
          <w:i/>
          <w:sz w:val="22"/>
          <w:szCs w:val="22"/>
        </w:rPr>
        <w:t xml:space="preserve">in Stuttgart </w:t>
      </w:r>
      <w:r w:rsidRPr="009101BE">
        <w:rPr>
          <w:rFonts w:ascii="Arial" w:hAnsi="Arial" w:cs="Arial"/>
          <w:b/>
          <w:bCs/>
          <w:i/>
          <w:sz w:val="22"/>
          <w:szCs w:val="22"/>
        </w:rPr>
        <w:t xml:space="preserve">ist Mayser </w:t>
      </w:r>
      <w:r>
        <w:rPr>
          <w:rFonts w:ascii="Arial" w:hAnsi="Arial" w:cs="Arial"/>
          <w:b/>
          <w:bCs/>
          <w:i/>
          <w:sz w:val="22"/>
          <w:szCs w:val="22"/>
        </w:rPr>
        <w:t xml:space="preserve">als Spezialist für den Objekt- und Personenschutz </w:t>
      </w:r>
      <w:r w:rsidRPr="009101BE">
        <w:rPr>
          <w:rFonts w:ascii="Arial" w:hAnsi="Arial" w:cs="Arial"/>
          <w:b/>
          <w:bCs/>
          <w:i/>
          <w:sz w:val="22"/>
          <w:szCs w:val="22"/>
        </w:rPr>
        <w:t>seit Jahren Aussteller. 2019 stehen Neuerungen beim Ultraschallsensor im Fokus.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:rsidR="009101BE" w:rsidRDefault="009101BE" w:rsidP="009101BE">
      <w:pPr>
        <w:pStyle w:val="Textkrper-Zeileneinzug"/>
        <w:spacing w:before="120" w:line="360" w:lineRule="auto"/>
        <w:ind w:right="-567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101BE">
        <w:rPr>
          <w:rFonts w:ascii="Arial" w:hAnsi="Arial" w:cs="Arial"/>
          <w:bCs/>
          <w:color w:val="000000" w:themeColor="text1"/>
          <w:sz w:val="22"/>
          <w:szCs w:val="22"/>
        </w:rPr>
        <w:t>Mit der</w:t>
      </w:r>
      <w:r w:rsidR="005D29FC">
        <w:rPr>
          <w:rFonts w:ascii="Arial" w:hAnsi="Arial" w:cs="Arial"/>
          <w:bCs/>
          <w:color w:val="000000" w:themeColor="text1"/>
          <w:sz w:val="22"/>
          <w:szCs w:val="22"/>
        </w:rPr>
        <w:t xml:space="preserve"> technischen Weiterentwicklung f</w:t>
      </w:r>
      <w:r w:rsidRPr="009101BE">
        <w:rPr>
          <w:rFonts w:ascii="Arial" w:hAnsi="Arial" w:cs="Arial"/>
          <w:bCs/>
          <w:color w:val="000000" w:themeColor="text1"/>
          <w:sz w:val="22"/>
          <w:szCs w:val="22"/>
        </w:rPr>
        <w:t xml:space="preserve">ahrerloser Transportsysteme </w:t>
      </w:r>
      <w:r w:rsidR="00FF12BD">
        <w:rPr>
          <w:rFonts w:ascii="Arial" w:hAnsi="Arial" w:cs="Arial"/>
          <w:bCs/>
          <w:color w:val="000000" w:themeColor="text1"/>
          <w:sz w:val="22"/>
          <w:szCs w:val="22"/>
        </w:rPr>
        <w:t xml:space="preserve">(FTS) </w:t>
      </w:r>
      <w:r w:rsidRPr="009101BE">
        <w:rPr>
          <w:rFonts w:ascii="Arial" w:hAnsi="Arial" w:cs="Arial"/>
          <w:bCs/>
          <w:color w:val="000000" w:themeColor="text1"/>
          <w:sz w:val="22"/>
          <w:szCs w:val="22"/>
        </w:rPr>
        <w:t xml:space="preserve">in der Logistik wachsen die Anforderungen an den Schutz von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Menschen</w:t>
      </w:r>
      <w:r w:rsidRPr="009101BE">
        <w:rPr>
          <w:rFonts w:ascii="Arial" w:hAnsi="Arial" w:cs="Arial"/>
          <w:bCs/>
          <w:color w:val="000000" w:themeColor="text1"/>
          <w:sz w:val="22"/>
          <w:szCs w:val="22"/>
        </w:rPr>
        <w:t xml:space="preserve"> und </w:t>
      </w:r>
      <w:r w:rsidR="008912FF">
        <w:rPr>
          <w:rFonts w:ascii="Arial" w:hAnsi="Arial" w:cs="Arial"/>
          <w:bCs/>
          <w:color w:val="000000" w:themeColor="text1"/>
          <w:sz w:val="22"/>
          <w:szCs w:val="22"/>
        </w:rPr>
        <w:t>Objekten</w:t>
      </w:r>
      <w:r w:rsidRPr="009101BE">
        <w:rPr>
          <w:rFonts w:ascii="Arial" w:hAnsi="Arial" w:cs="Arial"/>
          <w:bCs/>
          <w:color w:val="000000" w:themeColor="text1"/>
          <w:sz w:val="22"/>
          <w:szCs w:val="22"/>
        </w:rPr>
        <w:t xml:space="preserve">. Um diesen gerecht zu werden, wurde die Mayser Ultraschall-Produktfamilie weiter optimiert. </w:t>
      </w:r>
    </w:p>
    <w:p w:rsidR="008912FF" w:rsidRPr="008912FF" w:rsidRDefault="008912FF" w:rsidP="008912FF">
      <w:pPr>
        <w:pStyle w:val="Textkrper-Zeileneinzug"/>
        <w:spacing w:before="120" w:line="360" w:lineRule="auto"/>
        <w:ind w:right="-567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912FF">
        <w:rPr>
          <w:rFonts w:ascii="Arial" w:hAnsi="Arial" w:cs="Arial"/>
          <w:bCs/>
          <w:color w:val="000000" w:themeColor="text1"/>
          <w:sz w:val="22"/>
          <w:szCs w:val="22"/>
        </w:rPr>
        <w:t xml:space="preserve">Für seine Ultraschallsensoren bietet Mayser je nach Einsatzzweck unterschiedliche Varianten: Der Ultraschall </w:t>
      </w:r>
      <w:proofErr w:type="spellStart"/>
      <w:r w:rsidRPr="008912FF">
        <w:rPr>
          <w:rFonts w:ascii="Arial" w:hAnsi="Arial" w:cs="Arial"/>
          <w:bCs/>
          <w:color w:val="000000" w:themeColor="text1"/>
          <w:sz w:val="22"/>
          <w:szCs w:val="22"/>
        </w:rPr>
        <w:t>Safety</w:t>
      </w:r>
      <w:proofErr w:type="spellEnd"/>
      <w:r w:rsidRPr="008912FF">
        <w:rPr>
          <w:rFonts w:ascii="Arial" w:hAnsi="Arial" w:cs="Arial"/>
          <w:bCs/>
          <w:color w:val="000000" w:themeColor="text1"/>
          <w:sz w:val="22"/>
          <w:szCs w:val="22"/>
        </w:rPr>
        <w:t xml:space="preserve"> ist der weltweit einzige zertifizierte Sensor für den Personenschutz. </w:t>
      </w:r>
      <w:r w:rsidR="00035838" w:rsidRPr="00035838">
        <w:rPr>
          <w:rFonts w:ascii="Arial" w:hAnsi="Arial" w:cs="Arial"/>
          <w:bCs/>
          <w:color w:val="000000" w:themeColor="text1"/>
          <w:sz w:val="22"/>
          <w:szCs w:val="22"/>
        </w:rPr>
        <w:t xml:space="preserve">Mit seiner Zertifizierung nach ISO 13849-1 erreicht er </w:t>
      </w:r>
      <w:r w:rsidR="00035838">
        <w:rPr>
          <w:rFonts w:ascii="Arial" w:hAnsi="Arial" w:cs="Arial"/>
          <w:bCs/>
          <w:color w:val="000000" w:themeColor="text1"/>
          <w:sz w:val="22"/>
          <w:szCs w:val="22"/>
        </w:rPr>
        <w:t xml:space="preserve">nun die </w:t>
      </w:r>
      <w:r w:rsidR="007E01E1">
        <w:rPr>
          <w:rFonts w:ascii="Arial" w:hAnsi="Arial" w:cs="Arial"/>
          <w:bCs/>
          <w:color w:val="000000" w:themeColor="text1"/>
          <w:sz w:val="22"/>
          <w:szCs w:val="22"/>
        </w:rPr>
        <w:t>K</w:t>
      </w:r>
      <w:bookmarkStart w:id="0" w:name="_GoBack"/>
      <w:bookmarkEnd w:id="0"/>
      <w:r w:rsidR="00035838" w:rsidRPr="00035838">
        <w:rPr>
          <w:rFonts w:ascii="Arial" w:hAnsi="Arial" w:cs="Arial"/>
          <w:bCs/>
          <w:color w:val="000000" w:themeColor="text1"/>
          <w:sz w:val="22"/>
          <w:szCs w:val="22"/>
        </w:rPr>
        <w:t>ategorie 3 PL d.</w:t>
      </w:r>
      <w:r w:rsidRPr="008912FF">
        <w:rPr>
          <w:rFonts w:ascii="Arial" w:hAnsi="Arial" w:cs="Arial"/>
          <w:bCs/>
          <w:color w:val="000000" w:themeColor="text1"/>
          <w:sz w:val="22"/>
          <w:szCs w:val="22"/>
        </w:rPr>
        <w:t xml:space="preserve"> Der Ultraschall-Industriesensor </w:t>
      </w:r>
      <w:proofErr w:type="spellStart"/>
      <w:r w:rsidRPr="008912FF">
        <w:rPr>
          <w:rFonts w:ascii="Arial" w:hAnsi="Arial" w:cs="Arial"/>
          <w:bCs/>
          <w:color w:val="000000" w:themeColor="text1"/>
          <w:sz w:val="22"/>
          <w:szCs w:val="22"/>
        </w:rPr>
        <w:t>USi</w:t>
      </w:r>
      <w:proofErr w:type="spellEnd"/>
      <w:r w:rsidRPr="008912FF">
        <w:rPr>
          <w:rFonts w:ascii="Arial" w:hAnsi="Arial" w:cs="Arial"/>
          <w:bCs/>
          <w:color w:val="000000" w:themeColor="text1"/>
          <w:sz w:val="22"/>
          <w:szCs w:val="22"/>
        </w:rPr>
        <w:t xml:space="preserve"> dient dem Objektschutz. Er detektiert in einem elliptischen Schallfeld bis zu einer Distanz von 2,50 Metern praktisch ohne Blindzone. Das ermöglicht den Einsatz in verschiedensten Bereichen</w:t>
      </w:r>
      <w:r w:rsidR="00757BCD">
        <w:rPr>
          <w:rFonts w:ascii="Arial" w:hAnsi="Arial" w:cs="Arial"/>
          <w:bCs/>
          <w:color w:val="000000" w:themeColor="text1"/>
          <w:sz w:val="22"/>
          <w:szCs w:val="22"/>
        </w:rPr>
        <w:t>, unter anderem</w:t>
      </w:r>
      <w:r w:rsidRPr="008912FF">
        <w:rPr>
          <w:rFonts w:ascii="Arial" w:hAnsi="Arial" w:cs="Arial"/>
          <w:bCs/>
          <w:color w:val="000000" w:themeColor="text1"/>
          <w:sz w:val="22"/>
          <w:szCs w:val="22"/>
        </w:rPr>
        <w:t xml:space="preserve"> in der berührungslosen Abstandsmessung.</w:t>
      </w:r>
    </w:p>
    <w:p w:rsidR="008912FF" w:rsidRPr="008912FF" w:rsidRDefault="008912FF" w:rsidP="008912FF">
      <w:pPr>
        <w:pStyle w:val="Textkrper-Zeileneinzug"/>
        <w:spacing w:before="120" w:line="360" w:lineRule="auto"/>
        <w:ind w:right="-56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912FF">
        <w:rPr>
          <w:rFonts w:ascii="Arial" w:hAnsi="Arial" w:cs="Arial"/>
          <w:b/>
          <w:bCs/>
          <w:color w:val="000000" w:themeColor="text1"/>
          <w:sz w:val="22"/>
          <w:szCs w:val="22"/>
        </w:rPr>
        <w:t>Verlässlich und robust</w:t>
      </w:r>
    </w:p>
    <w:p w:rsidR="009101BE" w:rsidRPr="005D29FC" w:rsidRDefault="005D29FC" w:rsidP="008912FF">
      <w:pPr>
        <w:pStyle w:val="Textkrper-Zeileneinzug"/>
        <w:spacing w:before="120" w:line="360" w:lineRule="auto"/>
        <w:ind w:right="-56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Im Vergleich zu anderen Lösungen hat das Ultraschallkonzept von Mayser einen entscheidenden Vorteil: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An jeder Elektronik</w:t>
      </w:r>
      <w:r w:rsidRPr="003648E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können</w:t>
      </w:r>
      <w:r w:rsidRPr="003648E7">
        <w:rPr>
          <w:rFonts w:ascii="Arial" w:hAnsi="Arial" w:cs="Arial"/>
          <w:bCs/>
          <w:color w:val="000000" w:themeColor="text1"/>
          <w:sz w:val="22"/>
          <w:szCs w:val="22"/>
        </w:rPr>
        <w:t xml:space="preserve"> zwei kleine </w:t>
      </w:r>
      <w:r w:rsidRPr="003648E7">
        <w:rPr>
          <w:rFonts w:ascii="Arial" w:hAnsi="Arial" w:cs="Arial"/>
          <w:color w:val="000000" w:themeColor="text1"/>
          <w:sz w:val="22"/>
          <w:szCs w:val="22"/>
        </w:rPr>
        <w:t>Ultraschallwandler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als Signalgeber angeschlossen werden. Diese können </w:t>
      </w:r>
      <w:r w:rsidRPr="003648E7">
        <w:rPr>
          <w:rFonts w:ascii="Arial" w:hAnsi="Arial" w:cs="Arial"/>
          <w:color w:val="000000" w:themeColor="text1"/>
          <w:sz w:val="22"/>
          <w:szCs w:val="22"/>
        </w:rPr>
        <w:t>flexibel und geometrisch unabhängig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648E7">
        <w:rPr>
          <w:rFonts w:ascii="Arial" w:hAnsi="Arial" w:cs="Arial"/>
          <w:color w:val="000000" w:themeColor="text1"/>
          <w:sz w:val="22"/>
          <w:szCs w:val="22"/>
        </w:rPr>
        <w:t>von der Elektronik positioniert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und damit dezentral direkt an der Gefahrenstelle angebracht werden. </w:t>
      </w:r>
      <w:r w:rsidR="008912FF" w:rsidRPr="008912FF">
        <w:rPr>
          <w:rFonts w:ascii="Arial" w:hAnsi="Arial" w:cs="Arial"/>
          <w:bCs/>
          <w:color w:val="000000" w:themeColor="text1"/>
          <w:sz w:val="22"/>
          <w:szCs w:val="22"/>
        </w:rPr>
        <w:t xml:space="preserve">Objekte werden losgelöst von Material, Farbe und Form sicher erkannt. </w:t>
      </w:r>
      <w:r w:rsidR="00CE4D4B">
        <w:rPr>
          <w:rFonts w:ascii="Arial" w:hAnsi="Arial" w:cs="Arial"/>
          <w:bCs/>
          <w:color w:val="000000" w:themeColor="text1"/>
          <w:sz w:val="22"/>
          <w:szCs w:val="22"/>
        </w:rPr>
        <w:t>Begegnen sich zwei unabhängige</w:t>
      </w:r>
      <w:r w:rsidR="00CE4D4B" w:rsidRPr="00CE4D4B">
        <w:rPr>
          <w:rFonts w:ascii="Arial" w:hAnsi="Arial" w:cs="Arial"/>
          <w:bCs/>
          <w:color w:val="000000" w:themeColor="text1"/>
          <w:sz w:val="22"/>
          <w:szCs w:val="22"/>
        </w:rPr>
        <w:t xml:space="preserve"> FTS, unterdrückt eine </w:t>
      </w:r>
      <w:r w:rsidR="00CE4D4B">
        <w:rPr>
          <w:rFonts w:ascii="Arial" w:hAnsi="Arial" w:cs="Arial"/>
          <w:bCs/>
          <w:color w:val="000000" w:themeColor="text1"/>
          <w:sz w:val="22"/>
          <w:szCs w:val="22"/>
        </w:rPr>
        <w:t xml:space="preserve">neue </w:t>
      </w:r>
      <w:r w:rsidR="00CE4D4B" w:rsidRPr="00CE4D4B">
        <w:rPr>
          <w:rFonts w:ascii="Arial" w:hAnsi="Arial" w:cs="Arial"/>
          <w:bCs/>
          <w:color w:val="000000" w:themeColor="text1"/>
          <w:sz w:val="22"/>
          <w:szCs w:val="22"/>
        </w:rPr>
        <w:t>spezielle Softwareroutine die ge</w:t>
      </w:r>
      <w:r w:rsidR="00CE4D4B" w:rsidRPr="00CE4D4B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genseitige Störbeeinflussung.</w:t>
      </w:r>
      <w:r w:rsidR="00CE4D4B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8912FF" w:rsidRPr="008912FF">
        <w:rPr>
          <w:rFonts w:ascii="Arial" w:hAnsi="Arial" w:cs="Arial"/>
          <w:bCs/>
          <w:color w:val="000000" w:themeColor="text1"/>
          <w:sz w:val="22"/>
          <w:szCs w:val="22"/>
        </w:rPr>
        <w:t xml:space="preserve">Mayser Ultraschallsensoren </w:t>
      </w:r>
      <w:r w:rsidR="00CE4D4B">
        <w:rPr>
          <w:rFonts w:ascii="Arial" w:hAnsi="Arial" w:cs="Arial"/>
          <w:bCs/>
          <w:color w:val="000000" w:themeColor="text1"/>
          <w:sz w:val="22"/>
          <w:szCs w:val="22"/>
        </w:rPr>
        <w:t xml:space="preserve">sind </w:t>
      </w:r>
      <w:r w:rsidR="008912FF" w:rsidRPr="008912FF">
        <w:rPr>
          <w:rFonts w:ascii="Arial" w:hAnsi="Arial" w:cs="Arial"/>
          <w:bCs/>
          <w:color w:val="000000" w:themeColor="text1"/>
          <w:sz w:val="22"/>
          <w:szCs w:val="22"/>
        </w:rPr>
        <w:t xml:space="preserve">unempfindlich gegen Schmutz, Fremdschall, Luftströmung und Feuchtigkeit und somit perfekt geeignet für den Einsatz in der </w:t>
      </w:r>
      <w:proofErr w:type="spellStart"/>
      <w:r w:rsidR="008912FF" w:rsidRPr="008912FF">
        <w:rPr>
          <w:rFonts w:ascii="Arial" w:hAnsi="Arial" w:cs="Arial"/>
          <w:bCs/>
          <w:color w:val="000000" w:themeColor="text1"/>
          <w:sz w:val="22"/>
          <w:szCs w:val="22"/>
        </w:rPr>
        <w:t>Umfeldüberwachung</w:t>
      </w:r>
      <w:proofErr w:type="spellEnd"/>
      <w:r w:rsidR="008912FF" w:rsidRPr="008912FF">
        <w:rPr>
          <w:rFonts w:ascii="Arial" w:hAnsi="Arial" w:cs="Arial"/>
          <w:bCs/>
          <w:color w:val="000000" w:themeColor="text1"/>
          <w:sz w:val="22"/>
          <w:szCs w:val="22"/>
        </w:rPr>
        <w:t>, im Kollisionsschutz sowie bei Zutrittskontrollen.</w:t>
      </w:r>
    </w:p>
    <w:p w:rsidR="005D29FC" w:rsidRDefault="005D29FC" w:rsidP="005D29FC">
      <w:pPr>
        <w:pStyle w:val="Textkrper-Zeileneinzug"/>
        <w:spacing w:before="200" w:after="120" w:line="360" w:lineRule="auto"/>
        <w:ind w:right="-567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Kostengünstige Kollisionsschutzsysteme</w:t>
      </w:r>
    </w:p>
    <w:p w:rsidR="00FF12BD" w:rsidRPr="005D29FC" w:rsidRDefault="005D29FC" w:rsidP="005D29FC">
      <w:pPr>
        <w:pStyle w:val="Textkrper-Zeileneinzug"/>
        <w:spacing w:before="200" w:after="120" w:line="360" w:lineRule="auto"/>
        <w:ind w:right="-567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Mayser zeigt auf der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LogiMAT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aber nicht nur berührungslose Sensoren, sondern auch taktile Systemkomponenten für weitere Logistikanwendungen. So können FTS mit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Safety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Bumpern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ausgestattet werden. Diese bieten dank geringer Nachlaufwege einen kostengünstigen Kollisionsschutz. Zur Absicherung der seitlichen Flanken können ebenfalls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Safety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Bumper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oder auch Schaltleisten eingesetzt werden, die sich erfolgreich im öffentlichen Personenverkehr oder anderen Industrieanwendungen bewährt haben. </w:t>
      </w:r>
      <w:r w:rsidR="00FF12BD">
        <w:rPr>
          <w:rFonts w:ascii="Arial" w:hAnsi="Arial" w:cs="Arial"/>
          <w:bCs/>
          <w:color w:val="000000" w:themeColor="text1"/>
          <w:sz w:val="22"/>
          <w:szCs w:val="22"/>
        </w:rPr>
        <w:t>Die verschiedenen Schutzeinrichtungen können</w:t>
      </w:r>
      <w:r w:rsidR="00FF12BD" w:rsidRPr="00FF12BD">
        <w:rPr>
          <w:rFonts w:ascii="Arial" w:hAnsi="Arial" w:cs="Arial"/>
          <w:bCs/>
          <w:color w:val="000000" w:themeColor="text1"/>
          <w:sz w:val="22"/>
          <w:szCs w:val="22"/>
        </w:rPr>
        <w:t xml:space="preserve"> untereinander</w:t>
      </w:r>
      <w:r w:rsidR="00FF12B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F12BD" w:rsidRPr="00FF12BD">
        <w:rPr>
          <w:rFonts w:ascii="Arial" w:hAnsi="Arial" w:cs="Arial"/>
          <w:bCs/>
          <w:color w:val="000000" w:themeColor="text1"/>
          <w:sz w:val="22"/>
          <w:szCs w:val="22"/>
        </w:rPr>
        <w:t xml:space="preserve">kombiniert werden und </w:t>
      </w:r>
      <w:r w:rsidR="00FF12BD">
        <w:rPr>
          <w:rFonts w:ascii="Arial" w:hAnsi="Arial" w:cs="Arial"/>
          <w:bCs/>
          <w:color w:val="000000" w:themeColor="text1"/>
          <w:sz w:val="22"/>
          <w:szCs w:val="22"/>
        </w:rPr>
        <w:t>bieten</w:t>
      </w:r>
      <w:r w:rsidR="00FF12BD" w:rsidRPr="00FF12BD">
        <w:rPr>
          <w:rFonts w:ascii="Arial" w:hAnsi="Arial" w:cs="Arial"/>
          <w:bCs/>
          <w:color w:val="000000" w:themeColor="text1"/>
          <w:sz w:val="22"/>
          <w:szCs w:val="22"/>
        </w:rPr>
        <w:t xml:space="preserve"> somit einen</w:t>
      </w:r>
      <w:r w:rsidR="00FF12B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F12BD" w:rsidRPr="00FF12BD">
        <w:rPr>
          <w:rFonts w:ascii="Arial" w:hAnsi="Arial" w:cs="Arial"/>
          <w:bCs/>
          <w:color w:val="000000" w:themeColor="text1"/>
          <w:sz w:val="22"/>
          <w:szCs w:val="22"/>
        </w:rPr>
        <w:t>ganzheitlichen Lösungsansatz. Die gesamte Arbeitsumgebung</w:t>
      </w:r>
      <w:r w:rsidR="00FF12B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F12BD" w:rsidRPr="00FF12BD">
        <w:rPr>
          <w:rFonts w:ascii="Arial" w:hAnsi="Arial" w:cs="Arial"/>
          <w:bCs/>
          <w:color w:val="000000" w:themeColor="text1"/>
          <w:sz w:val="22"/>
          <w:szCs w:val="22"/>
        </w:rPr>
        <w:t>vom unmittelbaren Maschinenumfeld bis in die</w:t>
      </w:r>
      <w:r w:rsidR="00FF12B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F12BD" w:rsidRPr="00FF12BD">
        <w:rPr>
          <w:rFonts w:ascii="Arial" w:hAnsi="Arial" w:cs="Arial"/>
          <w:bCs/>
          <w:color w:val="000000" w:themeColor="text1"/>
          <w:sz w:val="22"/>
          <w:szCs w:val="22"/>
        </w:rPr>
        <w:t>Transferstraßen w</w:t>
      </w:r>
      <w:r w:rsidR="00757BCD">
        <w:rPr>
          <w:rFonts w:ascii="Arial" w:hAnsi="Arial" w:cs="Arial"/>
          <w:bCs/>
          <w:color w:val="000000" w:themeColor="text1"/>
          <w:sz w:val="22"/>
          <w:szCs w:val="22"/>
        </w:rPr>
        <w:t>ird dabei zuverlässig gesichert</w:t>
      </w:r>
      <w:r w:rsidR="00FF12BD" w:rsidRPr="00FF12BD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:rsidR="009101BE" w:rsidRDefault="009101BE" w:rsidP="009101BE">
      <w:pPr>
        <w:pStyle w:val="Textkrper-Zeileneinzug"/>
        <w:spacing w:before="120" w:line="360" w:lineRule="auto"/>
        <w:ind w:right="-567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101BE">
        <w:rPr>
          <w:rFonts w:ascii="Arial" w:hAnsi="Arial" w:cs="Arial"/>
          <w:bCs/>
          <w:color w:val="000000" w:themeColor="text1"/>
          <w:sz w:val="22"/>
          <w:szCs w:val="22"/>
        </w:rPr>
        <w:t>Um Funktionsweise</w:t>
      </w:r>
      <w:r w:rsidR="00A06B8D">
        <w:rPr>
          <w:rFonts w:ascii="Arial" w:hAnsi="Arial" w:cs="Arial"/>
          <w:bCs/>
          <w:color w:val="000000" w:themeColor="text1"/>
          <w:sz w:val="22"/>
          <w:szCs w:val="22"/>
        </w:rPr>
        <w:t xml:space="preserve"> dieser Technologien</w:t>
      </w:r>
      <w:r w:rsidRPr="009101BE">
        <w:rPr>
          <w:rFonts w:ascii="Arial" w:hAnsi="Arial" w:cs="Arial"/>
          <w:bCs/>
          <w:color w:val="000000" w:themeColor="text1"/>
          <w:sz w:val="22"/>
          <w:szCs w:val="22"/>
        </w:rPr>
        <w:t xml:space="preserve"> anschaulich zu machen, werden sie am Messestand an Exponaten live vorgeführt und können von Besuchern selbst getestet werden. Unter anderem werden ein auf einer Gabelzinke integrierter </w:t>
      </w:r>
      <w:proofErr w:type="spellStart"/>
      <w:r w:rsidRPr="009101BE">
        <w:rPr>
          <w:rFonts w:ascii="Arial" w:hAnsi="Arial" w:cs="Arial"/>
          <w:bCs/>
          <w:color w:val="000000" w:themeColor="text1"/>
          <w:sz w:val="22"/>
          <w:szCs w:val="22"/>
        </w:rPr>
        <w:t>USi</w:t>
      </w:r>
      <w:proofErr w:type="spellEnd"/>
      <w:r w:rsidRPr="009101BE">
        <w:rPr>
          <w:rFonts w:ascii="Arial" w:hAnsi="Arial" w:cs="Arial"/>
          <w:bCs/>
          <w:color w:val="000000" w:themeColor="text1"/>
          <w:sz w:val="22"/>
          <w:szCs w:val="22"/>
        </w:rPr>
        <w:t xml:space="preserve"> sowie ein FTS-Fahrzeug mit Ultraschallabsicherung des Fahrweges demonstriert.</w:t>
      </w:r>
    </w:p>
    <w:p w:rsidR="00A3501D" w:rsidRDefault="00757BCD" w:rsidP="00B36DD1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[2</w:t>
      </w:r>
      <w:r w:rsidR="004817E3">
        <w:rPr>
          <w:rFonts w:ascii="Arial" w:hAnsi="Arial" w:cs="Arial"/>
          <w:i/>
          <w:color w:val="000000"/>
        </w:rPr>
        <w:t>.</w:t>
      </w:r>
      <w:r w:rsidR="00F47E5F">
        <w:rPr>
          <w:rFonts w:ascii="Arial" w:hAnsi="Arial" w:cs="Arial"/>
          <w:i/>
          <w:color w:val="000000"/>
        </w:rPr>
        <w:t>9</w:t>
      </w:r>
      <w:r>
        <w:rPr>
          <w:rFonts w:ascii="Arial" w:hAnsi="Arial" w:cs="Arial"/>
          <w:i/>
          <w:color w:val="000000"/>
        </w:rPr>
        <w:t>5</w:t>
      </w:r>
      <w:r w:rsidR="00F47E5F">
        <w:rPr>
          <w:rFonts w:ascii="Arial" w:hAnsi="Arial" w:cs="Arial"/>
          <w:i/>
          <w:color w:val="000000"/>
        </w:rPr>
        <w:t>4</w:t>
      </w:r>
      <w:r>
        <w:rPr>
          <w:rFonts w:ascii="Arial" w:hAnsi="Arial" w:cs="Arial"/>
          <w:i/>
          <w:color w:val="000000"/>
        </w:rPr>
        <w:t xml:space="preserve"> Zeichen inkl. Leerzeichen]</w:t>
      </w:r>
    </w:p>
    <w:p w:rsidR="009C5679" w:rsidRDefault="009C5679" w:rsidP="00B36DD1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</w:p>
    <w:p w:rsidR="00EC3767" w:rsidRPr="00A84EE6" w:rsidRDefault="00EC3767" w:rsidP="00B36DD1">
      <w:pPr>
        <w:pStyle w:val="Textkrper-Zeileneinzug"/>
        <w:spacing w:line="360" w:lineRule="auto"/>
        <w:ind w:right="-569"/>
        <w:rPr>
          <w:rFonts w:ascii="Arial" w:hAnsi="Arial" w:cs="Arial"/>
          <w:b/>
          <w:color w:val="808080"/>
          <w:sz w:val="16"/>
          <w:szCs w:val="16"/>
        </w:rPr>
      </w:pPr>
      <w:r w:rsidRPr="00A84EE6">
        <w:rPr>
          <w:rFonts w:ascii="Arial" w:hAnsi="Arial" w:cs="Arial"/>
          <w:b/>
          <w:color w:val="808080"/>
          <w:sz w:val="16"/>
          <w:szCs w:val="16"/>
        </w:rPr>
        <w:t>Mayser</w:t>
      </w:r>
    </w:p>
    <w:p w:rsidR="00EC3767" w:rsidRDefault="00EC3767" w:rsidP="00B36DD1">
      <w:pPr>
        <w:pStyle w:val="Textkrper-Zeileneinzug"/>
        <w:spacing w:line="360" w:lineRule="auto"/>
        <w:ind w:right="-569"/>
        <w:rPr>
          <w:rFonts w:ascii="Arial" w:hAnsi="Arial" w:cs="Arial"/>
          <w:color w:val="808080"/>
          <w:sz w:val="16"/>
          <w:szCs w:val="16"/>
        </w:rPr>
      </w:pPr>
      <w:r w:rsidRPr="006C0552">
        <w:rPr>
          <w:rFonts w:ascii="Arial" w:hAnsi="Arial" w:cs="Arial"/>
          <w:color w:val="808080"/>
          <w:sz w:val="16"/>
          <w:szCs w:val="16"/>
        </w:rPr>
        <w:t xml:space="preserve">Mayser ist eine international tätige Unternehmensgruppe mit fünf Standorten in Europa und den USA. </w:t>
      </w:r>
      <w:r>
        <w:rPr>
          <w:rFonts w:ascii="Arial" w:hAnsi="Arial" w:cs="Arial"/>
          <w:color w:val="808080"/>
          <w:sz w:val="16"/>
          <w:szCs w:val="16"/>
        </w:rPr>
        <w:t>Das Unternehmen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entwickel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 xml:space="preserve">innovative 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hochwertige Produkte, Systeme und Lösungen in den Bereichen Sicherheitstechnik, Schaumstofftechnik &amp; Formteile sowie Kopfbedeckungen. Der Ursprung </w:t>
      </w:r>
      <w:r>
        <w:rPr>
          <w:rFonts w:ascii="Arial" w:hAnsi="Arial" w:cs="Arial"/>
          <w:color w:val="808080"/>
          <w:sz w:val="16"/>
          <w:szCs w:val="16"/>
        </w:rPr>
        <w:t>des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Unternehmens reicht ins Jahr 1800 zurück, als alles mit dem Hut begann.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Heute besitzt Mayser mit einer durchschnittlichen jährlichen Umsatzsteigerung von 16 % </w:t>
      </w:r>
      <w:r>
        <w:rPr>
          <w:rFonts w:ascii="Arial" w:hAnsi="Arial" w:cs="Arial"/>
          <w:color w:val="808080"/>
          <w:sz w:val="16"/>
          <w:szCs w:val="16"/>
        </w:rPr>
        <w:t>zwischen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2014 </w:t>
      </w:r>
      <w:r>
        <w:rPr>
          <w:rFonts w:ascii="Arial" w:hAnsi="Arial" w:cs="Arial"/>
          <w:color w:val="808080"/>
          <w:sz w:val="16"/>
          <w:szCs w:val="16"/>
        </w:rPr>
        <w:t>und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2016 in vielen Branchen – z. B. Automobilindustrie, Maschinenbau oder öffentlicher Personennahverkehr – ein hohes Renommee in der Sicherheits- sowie Schaumstofftechnik.</w:t>
      </w:r>
    </w:p>
    <w:p w:rsidR="004817E3" w:rsidRDefault="004817E3" w:rsidP="00B36DD1">
      <w:pPr>
        <w:pStyle w:val="Textkrper-Zeileneinzug"/>
        <w:spacing w:line="360" w:lineRule="auto"/>
        <w:ind w:right="-567"/>
        <w:rPr>
          <w:rFonts w:ascii="Arial" w:hAnsi="Arial" w:cs="Arial"/>
          <w:b/>
          <w:color w:val="000000"/>
          <w:sz w:val="24"/>
          <w:szCs w:val="24"/>
        </w:rPr>
      </w:pPr>
    </w:p>
    <w:p w:rsidR="007107A5" w:rsidRDefault="007107A5" w:rsidP="007107A5">
      <w:pPr>
        <w:pStyle w:val="Textkrper-Zeileneinzug"/>
        <w:spacing w:line="360" w:lineRule="auto"/>
        <w:ind w:right="-567"/>
        <w:rPr>
          <w:rFonts w:ascii="Arial" w:hAnsi="Arial" w:cs="Arial"/>
          <w:b/>
          <w:color w:val="000000"/>
          <w:sz w:val="24"/>
          <w:szCs w:val="24"/>
        </w:rPr>
      </w:pPr>
      <w:r w:rsidRPr="00112250">
        <w:rPr>
          <w:rFonts w:ascii="Arial" w:hAnsi="Arial" w:cs="Arial"/>
          <w:b/>
          <w:color w:val="000000"/>
          <w:sz w:val="24"/>
          <w:szCs w:val="24"/>
        </w:rPr>
        <w:lastRenderedPageBreak/>
        <w:t>Bildmaterial</w:t>
      </w:r>
      <w:r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7107A5" w:rsidRDefault="007107A5" w:rsidP="007107A5">
      <w:pPr>
        <w:pStyle w:val="Textkrper-Zeileneinzug"/>
        <w:spacing w:line="360" w:lineRule="auto"/>
        <w:ind w:right="-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 wp14:anchorId="0C74A005" wp14:editId="712B8461">
            <wp:extent cx="3988543" cy="264795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695" cy="2660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7A5" w:rsidRPr="00F14D77" w:rsidRDefault="007107A5" w:rsidP="007107A5">
      <w:pPr>
        <w:rPr>
          <w:i/>
          <w:sz w:val="20"/>
          <w:szCs w:val="20"/>
        </w:rPr>
      </w:pPr>
      <w:r w:rsidRPr="00F14D77">
        <w:rPr>
          <w:i/>
          <w:sz w:val="20"/>
          <w:szCs w:val="20"/>
        </w:rPr>
        <w:t xml:space="preserve">FTS können über kapazitive (gelb) sowie taktile (rot) Systeme verfügen: Hier der </w:t>
      </w:r>
      <w:proofErr w:type="spellStart"/>
      <w:r w:rsidRPr="00F14D77">
        <w:rPr>
          <w:i/>
          <w:sz w:val="20"/>
          <w:szCs w:val="20"/>
        </w:rPr>
        <w:t>USi</w:t>
      </w:r>
      <w:proofErr w:type="spellEnd"/>
      <w:r w:rsidRPr="00F14D77">
        <w:rPr>
          <w:i/>
          <w:sz w:val="20"/>
          <w:szCs w:val="20"/>
        </w:rPr>
        <w:t xml:space="preserve"> und der </w:t>
      </w:r>
      <w:proofErr w:type="spellStart"/>
      <w:r w:rsidRPr="00F14D77">
        <w:rPr>
          <w:i/>
          <w:sz w:val="20"/>
          <w:szCs w:val="20"/>
        </w:rPr>
        <w:t>Safety</w:t>
      </w:r>
      <w:proofErr w:type="spellEnd"/>
      <w:r w:rsidRPr="00F14D77">
        <w:rPr>
          <w:i/>
          <w:sz w:val="20"/>
          <w:szCs w:val="20"/>
        </w:rPr>
        <w:t xml:space="preserve"> </w:t>
      </w:r>
      <w:proofErr w:type="spellStart"/>
      <w:r w:rsidRPr="00F14D77">
        <w:rPr>
          <w:i/>
          <w:sz w:val="20"/>
          <w:szCs w:val="20"/>
        </w:rPr>
        <w:t>Bumper</w:t>
      </w:r>
      <w:proofErr w:type="spellEnd"/>
      <w:r w:rsidRPr="00F14D77">
        <w:rPr>
          <w:i/>
          <w:sz w:val="20"/>
          <w:szCs w:val="20"/>
        </w:rPr>
        <w:t xml:space="preserve"> </w:t>
      </w:r>
    </w:p>
    <w:p w:rsidR="007107A5" w:rsidRDefault="007107A5" w:rsidP="007107A5">
      <w:pPr>
        <w:pStyle w:val="Textkrper-Zeileneinzug"/>
        <w:spacing w:line="360" w:lineRule="auto"/>
        <w:ind w:right="-567"/>
        <w:rPr>
          <w:i/>
        </w:rPr>
      </w:pPr>
    </w:p>
    <w:p w:rsidR="007107A5" w:rsidRDefault="007107A5" w:rsidP="007107A5">
      <w:pPr>
        <w:pStyle w:val="Textkrper-Zeileneinzug"/>
        <w:spacing w:line="360" w:lineRule="auto"/>
        <w:ind w:right="-567"/>
        <w:rPr>
          <w:i/>
        </w:rPr>
      </w:pPr>
    </w:p>
    <w:p w:rsidR="007107A5" w:rsidRDefault="007107A5" w:rsidP="007107A5">
      <w:pPr>
        <w:pStyle w:val="Textkrper-Zeileneinzug"/>
        <w:spacing w:line="360" w:lineRule="auto"/>
        <w:ind w:right="-567"/>
        <w:rPr>
          <w:i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 wp14:anchorId="24997DA7" wp14:editId="2F764550">
            <wp:extent cx="4019550" cy="2553857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089" cy="255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7A5" w:rsidRPr="00F14D77" w:rsidRDefault="007107A5" w:rsidP="007107A5">
      <w:pPr>
        <w:pStyle w:val="Textkrper-Zeileneinzug"/>
        <w:spacing w:line="360" w:lineRule="auto"/>
        <w:ind w:right="-567"/>
        <w:rPr>
          <w:rFonts w:ascii="Arial" w:hAnsi="Arial" w:cs="Arial"/>
          <w:i/>
        </w:rPr>
      </w:pPr>
      <w:r w:rsidRPr="00F14D77">
        <w:rPr>
          <w:rFonts w:ascii="Arial" w:hAnsi="Arial" w:cs="Arial"/>
          <w:i/>
        </w:rPr>
        <w:t>Gabelzinken mit integriertem Ultraschall-Sensor reagieren auf Menschen und Objekte im unmittelbaren Umfeld.</w:t>
      </w:r>
    </w:p>
    <w:p w:rsidR="007107A5" w:rsidRDefault="007107A5" w:rsidP="007107A5">
      <w:pPr>
        <w:pStyle w:val="Textkrper-Zeileneinzug"/>
        <w:spacing w:line="360" w:lineRule="auto"/>
        <w:ind w:right="-567"/>
        <w:rPr>
          <w:rFonts w:ascii="Arial" w:hAnsi="Arial" w:cs="Arial"/>
          <w:b/>
          <w:color w:val="000000"/>
          <w:sz w:val="24"/>
          <w:szCs w:val="24"/>
        </w:rPr>
      </w:pPr>
    </w:p>
    <w:p w:rsidR="00E57F45" w:rsidRDefault="00E57F45" w:rsidP="00B36DD1">
      <w:pPr>
        <w:pStyle w:val="Textkrper-Zeileneinzug"/>
        <w:spacing w:line="360" w:lineRule="auto"/>
        <w:ind w:right="-567"/>
        <w:rPr>
          <w:rFonts w:ascii="Arial" w:hAnsi="Arial" w:cs="Arial"/>
          <w:b/>
          <w:color w:val="000000"/>
          <w:sz w:val="24"/>
          <w:szCs w:val="24"/>
        </w:rPr>
      </w:pPr>
    </w:p>
    <w:sectPr w:rsidR="00E57F45" w:rsidSect="004622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3686" w:right="368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19A" w:rsidRDefault="0002719A">
      <w:r>
        <w:separator/>
      </w:r>
    </w:p>
  </w:endnote>
  <w:endnote w:type="continuationSeparator" w:id="0">
    <w:p w:rsidR="0002719A" w:rsidRDefault="00027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SansTypewriter">
    <w:altName w:val="Arial"/>
    <w:charset w:val="00"/>
    <w:family w:val="swiss"/>
    <w:pitch w:val="fixed"/>
    <w:sig w:usb0="00000003" w:usb1="00000000" w:usb2="00000000" w:usb3="00000000" w:csb0="00000001" w:csb1="00000000"/>
  </w:font>
  <w:font w:name="Frutiger Neue LT W1G">
    <w:panose1 w:val="020B0603040304020203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0BB" w:rsidRDefault="000A60B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95F" w:rsidRDefault="00843160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0C77A9" wp14:editId="33575055">
              <wp:simplePos x="0" y="0"/>
              <wp:positionH relativeFrom="column">
                <wp:posOffset>4445</wp:posOffset>
              </wp:positionH>
              <wp:positionV relativeFrom="paragraph">
                <wp:posOffset>1270</wp:posOffset>
              </wp:positionV>
              <wp:extent cx="6286500" cy="581660"/>
              <wp:effectExtent l="0" t="0" r="0" b="889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261734" w:rsidRDefault="0045695F" w:rsidP="00F26B3A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Mayser GmbH &amp; Co. KG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Pressekontakt: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 xml:space="preserve">Tel.: 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</w:t>
                          </w:r>
                          <w:r w:rsidR="00E1155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</w:t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9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3</w:t>
                          </w:r>
                        </w:p>
                        <w:p w:rsidR="00261734" w:rsidRPr="00261734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Straße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Fax: +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49 731 2061-223</w:t>
                          </w:r>
                        </w:p>
                        <w:p w:rsidR="00261734" w:rsidRPr="00261734" w:rsidRDefault="0019787A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Assistenz</w:t>
                          </w:r>
                          <w:proofErr w:type="spellEnd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der </w:t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Geschäftsführung</w:t>
                          </w:r>
                          <w:proofErr w:type="spellEnd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E-Mail: </w:t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alexandra.braun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:rsidR="00261734" w:rsidRPr="00E1155C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Marketingreferentin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0C77A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.35pt;margin-top:.1pt;width:49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" stroked="f">
              <v:textbox inset="0,0,0,0">
                <w:txbxContent>
                  <w:p w:rsidR="0045695F" w:rsidRPr="00261734" w:rsidRDefault="0045695F" w:rsidP="00F26B3A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>Mayser GmbH &amp; Co. KG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>Pressekontakt: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  <w:t xml:space="preserve">Tel.: 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</w:t>
                    </w:r>
                    <w:r w:rsidR="00E1155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</w:t>
                    </w:r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9</w:t>
                    </w:r>
                    <w:r w:rsidR="000A60BB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3</w:t>
                    </w:r>
                  </w:p>
                  <w:p w:rsidR="00261734" w:rsidRPr="00261734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Straße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ab/>
                      <w:t>Fax: +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49 731 2061-223</w:t>
                    </w:r>
                  </w:p>
                  <w:p w:rsidR="00261734" w:rsidRPr="00261734" w:rsidRDefault="0019787A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Assistenz</w:t>
                    </w:r>
                    <w:proofErr w:type="spellEnd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der </w:t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Geschäftsführung</w:t>
                    </w:r>
                    <w:proofErr w:type="spellEnd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E-Mail: </w:t>
                    </w:r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alexandra.braun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:rsidR="00261734" w:rsidRPr="00E1155C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Marketingreferentin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0BB" w:rsidRDefault="000A60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19A" w:rsidRDefault="0002719A">
      <w:r>
        <w:separator/>
      </w:r>
    </w:p>
  </w:footnote>
  <w:footnote w:type="continuationSeparator" w:id="0">
    <w:p w:rsidR="0002719A" w:rsidRDefault="00027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0BB" w:rsidRDefault="000A60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3541C16" wp14:editId="3CC64F0F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Mayser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</w:t>
                          </w:r>
                          <w:proofErr w:type="spellEnd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41C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/oegIAAAA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Jgdv6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 xml:space="preserve">Mayser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</w:t>
                    </w:r>
                    <w:proofErr w:type="spellEnd"/>
                    <w:r w:rsidRPr="00C00FB9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ED3CED7" wp14:editId="3EB2C028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  <w:proofErr w:type="spellEnd"/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6A014A" wp14:editId="38C066C0">
                                <wp:extent cx="2705100" cy="1790700"/>
                                <wp:effectExtent l="0" t="0" r="0" b="0"/>
                                <wp:docPr id="11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D3CED7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776A014A" wp14:editId="38C066C0">
                          <wp:extent cx="2705100" cy="1790700"/>
                          <wp:effectExtent l="0" t="0" r="0" b="0"/>
                          <wp:docPr id="11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1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A82A541" wp14:editId="310AAFF1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83298C2" wp14:editId="581B2F7B">
                                <wp:extent cx="1495425" cy="228600"/>
                                <wp:effectExtent l="0" t="0" r="9525" b="0"/>
                                <wp:docPr id="12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82A541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483298C2" wp14:editId="581B2F7B">
                          <wp:extent cx="1495425" cy="228600"/>
                          <wp:effectExtent l="0" t="0" r="9525" b="0"/>
                          <wp:docPr id="12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0BB" w:rsidRDefault="000A60B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B4C65"/>
    <w:multiLevelType w:val="hybridMultilevel"/>
    <w:tmpl w:val="C20CD6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DBD4402"/>
    <w:multiLevelType w:val="hybridMultilevel"/>
    <w:tmpl w:val="E4205854"/>
    <w:lvl w:ilvl="0" w:tplc="6AE2C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DC"/>
    <w:rsid w:val="00003995"/>
    <w:rsid w:val="000146B1"/>
    <w:rsid w:val="0001624B"/>
    <w:rsid w:val="00024309"/>
    <w:rsid w:val="0002719A"/>
    <w:rsid w:val="00027F9A"/>
    <w:rsid w:val="000323D7"/>
    <w:rsid w:val="00032DFD"/>
    <w:rsid w:val="000342F7"/>
    <w:rsid w:val="00035838"/>
    <w:rsid w:val="00042CE1"/>
    <w:rsid w:val="00043A43"/>
    <w:rsid w:val="00044621"/>
    <w:rsid w:val="000457E5"/>
    <w:rsid w:val="00046C8C"/>
    <w:rsid w:val="0005280D"/>
    <w:rsid w:val="00055CA3"/>
    <w:rsid w:val="000563A6"/>
    <w:rsid w:val="00065FC0"/>
    <w:rsid w:val="00073937"/>
    <w:rsid w:val="00075E05"/>
    <w:rsid w:val="00076091"/>
    <w:rsid w:val="00077B37"/>
    <w:rsid w:val="00080F99"/>
    <w:rsid w:val="0008332C"/>
    <w:rsid w:val="00084D39"/>
    <w:rsid w:val="00084DEB"/>
    <w:rsid w:val="00085632"/>
    <w:rsid w:val="00092AED"/>
    <w:rsid w:val="0009791A"/>
    <w:rsid w:val="000A0E12"/>
    <w:rsid w:val="000A1804"/>
    <w:rsid w:val="000A2B63"/>
    <w:rsid w:val="000A4ED2"/>
    <w:rsid w:val="000A60BB"/>
    <w:rsid w:val="000A774D"/>
    <w:rsid w:val="000B39D5"/>
    <w:rsid w:val="000B596F"/>
    <w:rsid w:val="000C25D4"/>
    <w:rsid w:val="000D1C09"/>
    <w:rsid w:val="000D5AAA"/>
    <w:rsid w:val="000E490D"/>
    <w:rsid w:val="000E5216"/>
    <w:rsid w:val="000E56B3"/>
    <w:rsid w:val="000F2002"/>
    <w:rsid w:val="000F2185"/>
    <w:rsid w:val="000F56AA"/>
    <w:rsid w:val="000F73E8"/>
    <w:rsid w:val="00105BAB"/>
    <w:rsid w:val="00106176"/>
    <w:rsid w:val="00106293"/>
    <w:rsid w:val="001111FC"/>
    <w:rsid w:val="00112250"/>
    <w:rsid w:val="001203CF"/>
    <w:rsid w:val="00121284"/>
    <w:rsid w:val="00124B9C"/>
    <w:rsid w:val="0012515B"/>
    <w:rsid w:val="00130454"/>
    <w:rsid w:val="00133E0E"/>
    <w:rsid w:val="00136291"/>
    <w:rsid w:val="00136922"/>
    <w:rsid w:val="00137386"/>
    <w:rsid w:val="0014003B"/>
    <w:rsid w:val="0014015F"/>
    <w:rsid w:val="00143D77"/>
    <w:rsid w:val="00144CF1"/>
    <w:rsid w:val="00145CD5"/>
    <w:rsid w:val="00145ECE"/>
    <w:rsid w:val="0014610F"/>
    <w:rsid w:val="001469A2"/>
    <w:rsid w:val="001653E8"/>
    <w:rsid w:val="00173EC5"/>
    <w:rsid w:val="001816F6"/>
    <w:rsid w:val="00184449"/>
    <w:rsid w:val="00185FF2"/>
    <w:rsid w:val="00187DAA"/>
    <w:rsid w:val="0019274D"/>
    <w:rsid w:val="00194E76"/>
    <w:rsid w:val="0019787A"/>
    <w:rsid w:val="001A00DE"/>
    <w:rsid w:val="001A3B1D"/>
    <w:rsid w:val="001B2747"/>
    <w:rsid w:val="001B4F3A"/>
    <w:rsid w:val="001B7E20"/>
    <w:rsid w:val="001C4147"/>
    <w:rsid w:val="001C5123"/>
    <w:rsid w:val="001C5229"/>
    <w:rsid w:val="001C5B09"/>
    <w:rsid w:val="001C6207"/>
    <w:rsid w:val="001D44DC"/>
    <w:rsid w:val="001D707C"/>
    <w:rsid w:val="001E5915"/>
    <w:rsid w:val="001F2C7C"/>
    <w:rsid w:val="001F542D"/>
    <w:rsid w:val="002045B4"/>
    <w:rsid w:val="00216EFF"/>
    <w:rsid w:val="00221BC0"/>
    <w:rsid w:val="00221D6E"/>
    <w:rsid w:val="002229A1"/>
    <w:rsid w:val="00224B84"/>
    <w:rsid w:val="00225786"/>
    <w:rsid w:val="00225B6E"/>
    <w:rsid w:val="002379D1"/>
    <w:rsid w:val="00243ED7"/>
    <w:rsid w:val="002515DC"/>
    <w:rsid w:val="00255AA9"/>
    <w:rsid w:val="00257768"/>
    <w:rsid w:val="0026108A"/>
    <w:rsid w:val="00261734"/>
    <w:rsid w:val="00261DF3"/>
    <w:rsid w:val="00263C0F"/>
    <w:rsid w:val="0027518A"/>
    <w:rsid w:val="00280F89"/>
    <w:rsid w:val="00285F99"/>
    <w:rsid w:val="0028756F"/>
    <w:rsid w:val="0029073B"/>
    <w:rsid w:val="00291121"/>
    <w:rsid w:val="002A3571"/>
    <w:rsid w:val="002B2D09"/>
    <w:rsid w:val="002B3A7F"/>
    <w:rsid w:val="002C6B96"/>
    <w:rsid w:val="002D209F"/>
    <w:rsid w:val="002E02A9"/>
    <w:rsid w:val="002E2FD6"/>
    <w:rsid w:val="002E614C"/>
    <w:rsid w:val="002F289A"/>
    <w:rsid w:val="002F77B9"/>
    <w:rsid w:val="002F7E7B"/>
    <w:rsid w:val="00305B9F"/>
    <w:rsid w:val="003066C1"/>
    <w:rsid w:val="00307E2B"/>
    <w:rsid w:val="00310037"/>
    <w:rsid w:val="00310876"/>
    <w:rsid w:val="00310C2D"/>
    <w:rsid w:val="00317C0F"/>
    <w:rsid w:val="00324F33"/>
    <w:rsid w:val="00325850"/>
    <w:rsid w:val="003339F2"/>
    <w:rsid w:val="0033433A"/>
    <w:rsid w:val="003407B1"/>
    <w:rsid w:val="00344985"/>
    <w:rsid w:val="003538CE"/>
    <w:rsid w:val="00356618"/>
    <w:rsid w:val="003604F2"/>
    <w:rsid w:val="00360976"/>
    <w:rsid w:val="003643CB"/>
    <w:rsid w:val="003648E7"/>
    <w:rsid w:val="00364E9C"/>
    <w:rsid w:val="00365AF6"/>
    <w:rsid w:val="0037022B"/>
    <w:rsid w:val="00380716"/>
    <w:rsid w:val="00383380"/>
    <w:rsid w:val="00383EA5"/>
    <w:rsid w:val="00386DBF"/>
    <w:rsid w:val="00387798"/>
    <w:rsid w:val="00391C67"/>
    <w:rsid w:val="00397A2E"/>
    <w:rsid w:val="003A0A7C"/>
    <w:rsid w:val="003A1209"/>
    <w:rsid w:val="003A46EA"/>
    <w:rsid w:val="003B16C9"/>
    <w:rsid w:val="003B55CA"/>
    <w:rsid w:val="003B6391"/>
    <w:rsid w:val="003B706F"/>
    <w:rsid w:val="003C2E6B"/>
    <w:rsid w:val="003D2F45"/>
    <w:rsid w:val="003D715F"/>
    <w:rsid w:val="003E1EDC"/>
    <w:rsid w:val="003E2892"/>
    <w:rsid w:val="003F1DEA"/>
    <w:rsid w:val="003F3527"/>
    <w:rsid w:val="003F3EC8"/>
    <w:rsid w:val="003F6354"/>
    <w:rsid w:val="00401E32"/>
    <w:rsid w:val="00405B4B"/>
    <w:rsid w:val="0040757E"/>
    <w:rsid w:val="00411F24"/>
    <w:rsid w:val="00413772"/>
    <w:rsid w:val="00414C1F"/>
    <w:rsid w:val="00422879"/>
    <w:rsid w:val="004307B5"/>
    <w:rsid w:val="00431421"/>
    <w:rsid w:val="004315FD"/>
    <w:rsid w:val="00431D65"/>
    <w:rsid w:val="00435576"/>
    <w:rsid w:val="004403C9"/>
    <w:rsid w:val="00440B2B"/>
    <w:rsid w:val="00441654"/>
    <w:rsid w:val="00445600"/>
    <w:rsid w:val="00445FB4"/>
    <w:rsid w:val="00446B67"/>
    <w:rsid w:val="00450ADC"/>
    <w:rsid w:val="00450EF2"/>
    <w:rsid w:val="00453447"/>
    <w:rsid w:val="004566CA"/>
    <w:rsid w:val="0045695F"/>
    <w:rsid w:val="0046224D"/>
    <w:rsid w:val="0046428E"/>
    <w:rsid w:val="004655E1"/>
    <w:rsid w:val="00472FDF"/>
    <w:rsid w:val="0047392F"/>
    <w:rsid w:val="004747A7"/>
    <w:rsid w:val="004760BE"/>
    <w:rsid w:val="00480EBB"/>
    <w:rsid w:val="004817E3"/>
    <w:rsid w:val="00487DBE"/>
    <w:rsid w:val="00490D5D"/>
    <w:rsid w:val="00490E80"/>
    <w:rsid w:val="00492BB4"/>
    <w:rsid w:val="00496E4D"/>
    <w:rsid w:val="00497E6B"/>
    <w:rsid w:val="004A1428"/>
    <w:rsid w:val="004A4D02"/>
    <w:rsid w:val="004A57EA"/>
    <w:rsid w:val="004A6D29"/>
    <w:rsid w:val="004B3279"/>
    <w:rsid w:val="004B36DD"/>
    <w:rsid w:val="004B3CDA"/>
    <w:rsid w:val="004C1976"/>
    <w:rsid w:val="004C28AE"/>
    <w:rsid w:val="004C5C64"/>
    <w:rsid w:val="004C6027"/>
    <w:rsid w:val="004C6F0B"/>
    <w:rsid w:val="004D4408"/>
    <w:rsid w:val="004E4916"/>
    <w:rsid w:val="004E66EF"/>
    <w:rsid w:val="00502D32"/>
    <w:rsid w:val="00506008"/>
    <w:rsid w:val="005070E7"/>
    <w:rsid w:val="0051206A"/>
    <w:rsid w:val="00513165"/>
    <w:rsid w:val="00514DF4"/>
    <w:rsid w:val="00515D78"/>
    <w:rsid w:val="00517E90"/>
    <w:rsid w:val="00521951"/>
    <w:rsid w:val="005252AE"/>
    <w:rsid w:val="00525C86"/>
    <w:rsid w:val="00531B3A"/>
    <w:rsid w:val="00531CCD"/>
    <w:rsid w:val="00534775"/>
    <w:rsid w:val="005347C9"/>
    <w:rsid w:val="005420CA"/>
    <w:rsid w:val="005434AE"/>
    <w:rsid w:val="00543521"/>
    <w:rsid w:val="005452B6"/>
    <w:rsid w:val="0054735A"/>
    <w:rsid w:val="00551CD4"/>
    <w:rsid w:val="005549C0"/>
    <w:rsid w:val="00557E58"/>
    <w:rsid w:val="00562074"/>
    <w:rsid w:val="00562078"/>
    <w:rsid w:val="00562A51"/>
    <w:rsid w:val="0056614A"/>
    <w:rsid w:val="00573DCF"/>
    <w:rsid w:val="00574683"/>
    <w:rsid w:val="005753A3"/>
    <w:rsid w:val="00575D3C"/>
    <w:rsid w:val="00576730"/>
    <w:rsid w:val="00581147"/>
    <w:rsid w:val="00583612"/>
    <w:rsid w:val="00583C84"/>
    <w:rsid w:val="00585187"/>
    <w:rsid w:val="005855E8"/>
    <w:rsid w:val="005917A9"/>
    <w:rsid w:val="005A05B1"/>
    <w:rsid w:val="005A2673"/>
    <w:rsid w:val="005A280F"/>
    <w:rsid w:val="005A441D"/>
    <w:rsid w:val="005A5D8D"/>
    <w:rsid w:val="005B009B"/>
    <w:rsid w:val="005B16B5"/>
    <w:rsid w:val="005B3B7B"/>
    <w:rsid w:val="005B78D0"/>
    <w:rsid w:val="005C0A94"/>
    <w:rsid w:val="005D29FC"/>
    <w:rsid w:val="005D3C74"/>
    <w:rsid w:val="005D66A6"/>
    <w:rsid w:val="005E40EE"/>
    <w:rsid w:val="005E49F3"/>
    <w:rsid w:val="005E54A9"/>
    <w:rsid w:val="005F2CB2"/>
    <w:rsid w:val="005F4C1D"/>
    <w:rsid w:val="005F59F0"/>
    <w:rsid w:val="005F7294"/>
    <w:rsid w:val="005F778C"/>
    <w:rsid w:val="006033C9"/>
    <w:rsid w:val="00604481"/>
    <w:rsid w:val="00607A12"/>
    <w:rsid w:val="00625FE8"/>
    <w:rsid w:val="00626B61"/>
    <w:rsid w:val="00630C70"/>
    <w:rsid w:val="006322B0"/>
    <w:rsid w:val="00632672"/>
    <w:rsid w:val="00632EB6"/>
    <w:rsid w:val="00633DAD"/>
    <w:rsid w:val="00635BCC"/>
    <w:rsid w:val="00636C84"/>
    <w:rsid w:val="00644A08"/>
    <w:rsid w:val="006462E6"/>
    <w:rsid w:val="00650308"/>
    <w:rsid w:val="00650FA2"/>
    <w:rsid w:val="00651F39"/>
    <w:rsid w:val="0065295F"/>
    <w:rsid w:val="00655DD0"/>
    <w:rsid w:val="006622F9"/>
    <w:rsid w:val="0066272F"/>
    <w:rsid w:val="00662DC4"/>
    <w:rsid w:val="00667166"/>
    <w:rsid w:val="00670CF3"/>
    <w:rsid w:val="0067363D"/>
    <w:rsid w:val="006824A3"/>
    <w:rsid w:val="00683D28"/>
    <w:rsid w:val="006872CA"/>
    <w:rsid w:val="006875C4"/>
    <w:rsid w:val="00687D6C"/>
    <w:rsid w:val="00687D94"/>
    <w:rsid w:val="006B02AC"/>
    <w:rsid w:val="006B0B0E"/>
    <w:rsid w:val="006B2220"/>
    <w:rsid w:val="006B27FE"/>
    <w:rsid w:val="006B3F93"/>
    <w:rsid w:val="006B7A3A"/>
    <w:rsid w:val="006D57A4"/>
    <w:rsid w:val="006D5D51"/>
    <w:rsid w:val="006E34C8"/>
    <w:rsid w:val="006E38B7"/>
    <w:rsid w:val="006F235C"/>
    <w:rsid w:val="006F2507"/>
    <w:rsid w:val="006F3875"/>
    <w:rsid w:val="006F3CDB"/>
    <w:rsid w:val="007053FA"/>
    <w:rsid w:val="0070744A"/>
    <w:rsid w:val="007107A5"/>
    <w:rsid w:val="00712F7C"/>
    <w:rsid w:val="00722A65"/>
    <w:rsid w:val="00726410"/>
    <w:rsid w:val="00726D12"/>
    <w:rsid w:val="00727896"/>
    <w:rsid w:val="00727B88"/>
    <w:rsid w:val="00730618"/>
    <w:rsid w:val="007310AB"/>
    <w:rsid w:val="00735AB7"/>
    <w:rsid w:val="00743961"/>
    <w:rsid w:val="00752D6D"/>
    <w:rsid w:val="00753236"/>
    <w:rsid w:val="00757656"/>
    <w:rsid w:val="00757BCD"/>
    <w:rsid w:val="00764D62"/>
    <w:rsid w:val="007658CC"/>
    <w:rsid w:val="00765CFF"/>
    <w:rsid w:val="00776656"/>
    <w:rsid w:val="00783C2C"/>
    <w:rsid w:val="007861D4"/>
    <w:rsid w:val="007875B0"/>
    <w:rsid w:val="007922F3"/>
    <w:rsid w:val="00793CCE"/>
    <w:rsid w:val="0079577D"/>
    <w:rsid w:val="00795A2B"/>
    <w:rsid w:val="00797EE9"/>
    <w:rsid w:val="007A09CF"/>
    <w:rsid w:val="007A3124"/>
    <w:rsid w:val="007A5065"/>
    <w:rsid w:val="007A5C57"/>
    <w:rsid w:val="007A6527"/>
    <w:rsid w:val="007A7DD6"/>
    <w:rsid w:val="007B31D6"/>
    <w:rsid w:val="007B53EA"/>
    <w:rsid w:val="007B75D6"/>
    <w:rsid w:val="007C085C"/>
    <w:rsid w:val="007C0D87"/>
    <w:rsid w:val="007C1F53"/>
    <w:rsid w:val="007C76D5"/>
    <w:rsid w:val="007E01E1"/>
    <w:rsid w:val="007E1028"/>
    <w:rsid w:val="007E1A00"/>
    <w:rsid w:val="007E5E9E"/>
    <w:rsid w:val="007F49C6"/>
    <w:rsid w:val="00804F34"/>
    <w:rsid w:val="00805DC1"/>
    <w:rsid w:val="008066F6"/>
    <w:rsid w:val="00814C85"/>
    <w:rsid w:val="008172FF"/>
    <w:rsid w:val="008173E2"/>
    <w:rsid w:val="0082035A"/>
    <w:rsid w:val="00820E3B"/>
    <w:rsid w:val="00822CE8"/>
    <w:rsid w:val="00827C34"/>
    <w:rsid w:val="00835770"/>
    <w:rsid w:val="00840241"/>
    <w:rsid w:val="00842A85"/>
    <w:rsid w:val="00843160"/>
    <w:rsid w:val="00847A77"/>
    <w:rsid w:val="008502D4"/>
    <w:rsid w:val="00851341"/>
    <w:rsid w:val="00856FA6"/>
    <w:rsid w:val="00860065"/>
    <w:rsid w:val="0086032E"/>
    <w:rsid w:val="00865E20"/>
    <w:rsid w:val="00866609"/>
    <w:rsid w:val="00866957"/>
    <w:rsid w:val="00866EAF"/>
    <w:rsid w:val="0086753A"/>
    <w:rsid w:val="00874F16"/>
    <w:rsid w:val="00876EBA"/>
    <w:rsid w:val="00877ACE"/>
    <w:rsid w:val="00883D57"/>
    <w:rsid w:val="008912FF"/>
    <w:rsid w:val="00893D83"/>
    <w:rsid w:val="00896636"/>
    <w:rsid w:val="008A1584"/>
    <w:rsid w:val="008A2936"/>
    <w:rsid w:val="008B3A4B"/>
    <w:rsid w:val="008B60B9"/>
    <w:rsid w:val="008B6E9F"/>
    <w:rsid w:val="008B6F35"/>
    <w:rsid w:val="008C4FAF"/>
    <w:rsid w:val="008D549F"/>
    <w:rsid w:val="008D71CE"/>
    <w:rsid w:val="008D78FF"/>
    <w:rsid w:val="008E1DDB"/>
    <w:rsid w:val="008E287B"/>
    <w:rsid w:val="008E3601"/>
    <w:rsid w:val="008E4B92"/>
    <w:rsid w:val="008E751A"/>
    <w:rsid w:val="008F382B"/>
    <w:rsid w:val="008F4747"/>
    <w:rsid w:val="008F75C2"/>
    <w:rsid w:val="00902645"/>
    <w:rsid w:val="0090709C"/>
    <w:rsid w:val="009101BE"/>
    <w:rsid w:val="009164E6"/>
    <w:rsid w:val="00921743"/>
    <w:rsid w:val="00924A2B"/>
    <w:rsid w:val="00934C03"/>
    <w:rsid w:val="00942E33"/>
    <w:rsid w:val="00945465"/>
    <w:rsid w:val="00947BAA"/>
    <w:rsid w:val="00953B24"/>
    <w:rsid w:val="00954691"/>
    <w:rsid w:val="009606AB"/>
    <w:rsid w:val="00971086"/>
    <w:rsid w:val="00971BA2"/>
    <w:rsid w:val="00981676"/>
    <w:rsid w:val="009852B5"/>
    <w:rsid w:val="009C4EB7"/>
    <w:rsid w:val="009C54AB"/>
    <w:rsid w:val="009C5679"/>
    <w:rsid w:val="009C5B44"/>
    <w:rsid w:val="009D50F0"/>
    <w:rsid w:val="009D5CFD"/>
    <w:rsid w:val="009E6508"/>
    <w:rsid w:val="009E688C"/>
    <w:rsid w:val="009E766F"/>
    <w:rsid w:val="009F0BF2"/>
    <w:rsid w:val="009F1300"/>
    <w:rsid w:val="009F3508"/>
    <w:rsid w:val="00A05D04"/>
    <w:rsid w:val="00A06B8D"/>
    <w:rsid w:val="00A2052A"/>
    <w:rsid w:val="00A20EDF"/>
    <w:rsid w:val="00A21B16"/>
    <w:rsid w:val="00A223C7"/>
    <w:rsid w:val="00A25787"/>
    <w:rsid w:val="00A30D50"/>
    <w:rsid w:val="00A32614"/>
    <w:rsid w:val="00A331FF"/>
    <w:rsid w:val="00A33A39"/>
    <w:rsid w:val="00A34293"/>
    <w:rsid w:val="00A3501D"/>
    <w:rsid w:val="00A37D89"/>
    <w:rsid w:val="00A402E2"/>
    <w:rsid w:val="00A52358"/>
    <w:rsid w:val="00A5299D"/>
    <w:rsid w:val="00A562FC"/>
    <w:rsid w:val="00A61041"/>
    <w:rsid w:val="00A63F33"/>
    <w:rsid w:val="00A707FD"/>
    <w:rsid w:val="00A852C7"/>
    <w:rsid w:val="00A9359C"/>
    <w:rsid w:val="00A94D14"/>
    <w:rsid w:val="00AA3E9A"/>
    <w:rsid w:val="00AA4480"/>
    <w:rsid w:val="00AB1B86"/>
    <w:rsid w:val="00AB239A"/>
    <w:rsid w:val="00AB3E43"/>
    <w:rsid w:val="00AC299C"/>
    <w:rsid w:val="00AC2E43"/>
    <w:rsid w:val="00AC3518"/>
    <w:rsid w:val="00AC42D2"/>
    <w:rsid w:val="00AE73A8"/>
    <w:rsid w:val="00AF09DD"/>
    <w:rsid w:val="00AF20FC"/>
    <w:rsid w:val="00AF680C"/>
    <w:rsid w:val="00AF69C4"/>
    <w:rsid w:val="00AF7A66"/>
    <w:rsid w:val="00B008AB"/>
    <w:rsid w:val="00B12198"/>
    <w:rsid w:val="00B20A76"/>
    <w:rsid w:val="00B22BD7"/>
    <w:rsid w:val="00B2768A"/>
    <w:rsid w:val="00B330AF"/>
    <w:rsid w:val="00B33924"/>
    <w:rsid w:val="00B36268"/>
    <w:rsid w:val="00B36DD1"/>
    <w:rsid w:val="00B41B4F"/>
    <w:rsid w:val="00B47872"/>
    <w:rsid w:val="00B52AD0"/>
    <w:rsid w:val="00B53023"/>
    <w:rsid w:val="00B566F6"/>
    <w:rsid w:val="00B622D1"/>
    <w:rsid w:val="00B64CC3"/>
    <w:rsid w:val="00B6738F"/>
    <w:rsid w:val="00B6785A"/>
    <w:rsid w:val="00B7745B"/>
    <w:rsid w:val="00B8106F"/>
    <w:rsid w:val="00B82490"/>
    <w:rsid w:val="00B824D6"/>
    <w:rsid w:val="00B870B9"/>
    <w:rsid w:val="00B91614"/>
    <w:rsid w:val="00B9403E"/>
    <w:rsid w:val="00BA3CE3"/>
    <w:rsid w:val="00BA691F"/>
    <w:rsid w:val="00BB051A"/>
    <w:rsid w:val="00BD14E4"/>
    <w:rsid w:val="00BD1516"/>
    <w:rsid w:val="00BD7BD3"/>
    <w:rsid w:val="00BE2B60"/>
    <w:rsid w:val="00BE4AB6"/>
    <w:rsid w:val="00BE53E1"/>
    <w:rsid w:val="00BE7399"/>
    <w:rsid w:val="00BF33BF"/>
    <w:rsid w:val="00BF3B8B"/>
    <w:rsid w:val="00C00FB9"/>
    <w:rsid w:val="00C03F1C"/>
    <w:rsid w:val="00C13C21"/>
    <w:rsid w:val="00C14B0A"/>
    <w:rsid w:val="00C15153"/>
    <w:rsid w:val="00C26B12"/>
    <w:rsid w:val="00C32DCB"/>
    <w:rsid w:val="00C41DE6"/>
    <w:rsid w:val="00C42E6C"/>
    <w:rsid w:val="00C43112"/>
    <w:rsid w:val="00C43924"/>
    <w:rsid w:val="00C579DD"/>
    <w:rsid w:val="00C63503"/>
    <w:rsid w:val="00C66A41"/>
    <w:rsid w:val="00C7315A"/>
    <w:rsid w:val="00C74D37"/>
    <w:rsid w:val="00C76060"/>
    <w:rsid w:val="00C7748D"/>
    <w:rsid w:val="00C80108"/>
    <w:rsid w:val="00C843A7"/>
    <w:rsid w:val="00C86F17"/>
    <w:rsid w:val="00C92136"/>
    <w:rsid w:val="00C926CE"/>
    <w:rsid w:val="00C9509E"/>
    <w:rsid w:val="00C96989"/>
    <w:rsid w:val="00C96ED7"/>
    <w:rsid w:val="00C97465"/>
    <w:rsid w:val="00CB5CA0"/>
    <w:rsid w:val="00CB7CE2"/>
    <w:rsid w:val="00CC5BDA"/>
    <w:rsid w:val="00CC600F"/>
    <w:rsid w:val="00CD05BC"/>
    <w:rsid w:val="00CD4EC4"/>
    <w:rsid w:val="00CD52B9"/>
    <w:rsid w:val="00CD6AEC"/>
    <w:rsid w:val="00CD7722"/>
    <w:rsid w:val="00CE0F26"/>
    <w:rsid w:val="00CE4D4B"/>
    <w:rsid w:val="00CF7684"/>
    <w:rsid w:val="00CF7833"/>
    <w:rsid w:val="00D10CA7"/>
    <w:rsid w:val="00D13C05"/>
    <w:rsid w:val="00D14F41"/>
    <w:rsid w:val="00D15801"/>
    <w:rsid w:val="00D16B9D"/>
    <w:rsid w:val="00D2084B"/>
    <w:rsid w:val="00D26ABD"/>
    <w:rsid w:val="00D3335C"/>
    <w:rsid w:val="00D374A7"/>
    <w:rsid w:val="00D510AF"/>
    <w:rsid w:val="00D5160D"/>
    <w:rsid w:val="00D529FB"/>
    <w:rsid w:val="00D54EF0"/>
    <w:rsid w:val="00D55E58"/>
    <w:rsid w:val="00D6261E"/>
    <w:rsid w:val="00D62E8A"/>
    <w:rsid w:val="00D67263"/>
    <w:rsid w:val="00D679E9"/>
    <w:rsid w:val="00D91A07"/>
    <w:rsid w:val="00D97EC2"/>
    <w:rsid w:val="00DA37CF"/>
    <w:rsid w:val="00DA3B6A"/>
    <w:rsid w:val="00DA739C"/>
    <w:rsid w:val="00DB3E14"/>
    <w:rsid w:val="00DB63AB"/>
    <w:rsid w:val="00DC7BE3"/>
    <w:rsid w:val="00DD4DD8"/>
    <w:rsid w:val="00DF3770"/>
    <w:rsid w:val="00DF4F8C"/>
    <w:rsid w:val="00DF54C1"/>
    <w:rsid w:val="00DF6428"/>
    <w:rsid w:val="00E04B40"/>
    <w:rsid w:val="00E10D3B"/>
    <w:rsid w:val="00E1155C"/>
    <w:rsid w:val="00E11CEC"/>
    <w:rsid w:val="00E1797D"/>
    <w:rsid w:val="00E31E02"/>
    <w:rsid w:val="00E3311F"/>
    <w:rsid w:val="00E337DD"/>
    <w:rsid w:val="00E426F6"/>
    <w:rsid w:val="00E45C45"/>
    <w:rsid w:val="00E46FFF"/>
    <w:rsid w:val="00E572F3"/>
    <w:rsid w:val="00E57F45"/>
    <w:rsid w:val="00E639DA"/>
    <w:rsid w:val="00E64C37"/>
    <w:rsid w:val="00E65769"/>
    <w:rsid w:val="00E662A7"/>
    <w:rsid w:val="00E71035"/>
    <w:rsid w:val="00E7217F"/>
    <w:rsid w:val="00E726CC"/>
    <w:rsid w:val="00E7381E"/>
    <w:rsid w:val="00E74C3E"/>
    <w:rsid w:val="00E753DE"/>
    <w:rsid w:val="00E81B27"/>
    <w:rsid w:val="00E876D8"/>
    <w:rsid w:val="00E910FE"/>
    <w:rsid w:val="00E911DB"/>
    <w:rsid w:val="00E92F64"/>
    <w:rsid w:val="00EA562D"/>
    <w:rsid w:val="00EA7575"/>
    <w:rsid w:val="00EB4DD2"/>
    <w:rsid w:val="00EB6D49"/>
    <w:rsid w:val="00EB7616"/>
    <w:rsid w:val="00EC3767"/>
    <w:rsid w:val="00EC54AE"/>
    <w:rsid w:val="00EC6E9C"/>
    <w:rsid w:val="00EC7135"/>
    <w:rsid w:val="00ED0A1D"/>
    <w:rsid w:val="00ED2D02"/>
    <w:rsid w:val="00ED5EBC"/>
    <w:rsid w:val="00ED6C5B"/>
    <w:rsid w:val="00EE0E47"/>
    <w:rsid w:val="00EF03D2"/>
    <w:rsid w:val="00EF3F6E"/>
    <w:rsid w:val="00F00D82"/>
    <w:rsid w:val="00F026B7"/>
    <w:rsid w:val="00F06FD1"/>
    <w:rsid w:val="00F07EB6"/>
    <w:rsid w:val="00F10362"/>
    <w:rsid w:val="00F10885"/>
    <w:rsid w:val="00F13AC3"/>
    <w:rsid w:val="00F1663A"/>
    <w:rsid w:val="00F16B92"/>
    <w:rsid w:val="00F20754"/>
    <w:rsid w:val="00F22BD7"/>
    <w:rsid w:val="00F26B3A"/>
    <w:rsid w:val="00F3107B"/>
    <w:rsid w:val="00F404A9"/>
    <w:rsid w:val="00F412B3"/>
    <w:rsid w:val="00F42D7F"/>
    <w:rsid w:val="00F444CF"/>
    <w:rsid w:val="00F47E5F"/>
    <w:rsid w:val="00F55989"/>
    <w:rsid w:val="00F60D6A"/>
    <w:rsid w:val="00F63097"/>
    <w:rsid w:val="00F65F93"/>
    <w:rsid w:val="00F6655D"/>
    <w:rsid w:val="00F71166"/>
    <w:rsid w:val="00F73F18"/>
    <w:rsid w:val="00F774FB"/>
    <w:rsid w:val="00F817E1"/>
    <w:rsid w:val="00F838D6"/>
    <w:rsid w:val="00F8446F"/>
    <w:rsid w:val="00F904E6"/>
    <w:rsid w:val="00F95F17"/>
    <w:rsid w:val="00F95F52"/>
    <w:rsid w:val="00FA071D"/>
    <w:rsid w:val="00FA32F6"/>
    <w:rsid w:val="00FA78D0"/>
    <w:rsid w:val="00FB4834"/>
    <w:rsid w:val="00FC2ABF"/>
    <w:rsid w:val="00FD252C"/>
    <w:rsid w:val="00FD3B3A"/>
    <w:rsid w:val="00FD6374"/>
    <w:rsid w:val="00FD7AFD"/>
    <w:rsid w:val="00FE2046"/>
    <w:rsid w:val="00FE7496"/>
    <w:rsid w:val="00FE7CAD"/>
    <w:rsid w:val="00FF02AF"/>
    <w:rsid w:val="00FF12BD"/>
    <w:rsid w:val="00FF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A79F1B4"/>
  <w15:docId w15:val="{A780A6B2-6FBC-C243-BA96-0A913B09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6738F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mithellemGitternetz1">
    <w:name w:val="Tabelle mit hellem Gitternetz1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066F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rsid w:val="007B31D6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397A2E"/>
  </w:style>
  <w:style w:type="character" w:customStyle="1" w:styleId="KommentartextZchn">
    <w:name w:val="Kommentartext Zchn"/>
    <w:basedOn w:val="Absatz-Standardschriftart"/>
    <w:link w:val="Kommentartext"/>
    <w:rsid w:val="00397A2E"/>
    <w:rPr>
      <w:rFonts w:ascii="Arial" w:hAnsi="Arial" w:cs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397A2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397A2E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77-4863-9818-26D7A50C80F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777-4863-9818-26D7A50C80FA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777-4863-9818-26D7A50C80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65556352"/>
        <c:axId val="265557888"/>
        <c:axId val="0"/>
      </c:bar3DChart>
      <c:catAx>
        <c:axId val="265556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2655578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6555788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265556352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E0090-B7CA-4E94-A368-4294895C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3377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creator>Konietzny</dc:creator>
  <cp:lastModifiedBy>Hartelt, Marisa</cp:lastModifiedBy>
  <cp:revision>2</cp:revision>
  <cp:lastPrinted>2017-02-07T12:03:00Z</cp:lastPrinted>
  <dcterms:created xsi:type="dcterms:W3CDTF">2018-11-19T15:07:00Z</dcterms:created>
  <dcterms:modified xsi:type="dcterms:W3CDTF">2018-11-19T15:07:00Z</dcterms:modified>
</cp:coreProperties>
</file>